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СЕЛИВАНИХИНСКОГО СЕЛЬСОВЕТА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МИНУСИНСКОГО РАЙОНА КРАСНОЯРСКОГО КРАЯ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г.</w:t>
        <w:tab/>
        <w:tab/>
        <w:t xml:space="preserve">      </w:t>
        <w:tab/>
        <w:tab/>
        <w:t xml:space="preserve">        с. Селиваниха</w:t>
        <w:tab/>
        <w:tab/>
        <w:t xml:space="preserve">                           № </w:t>
      </w:r>
      <w:r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>- п</w:t>
      </w:r>
    </w:p>
    <w:p>
      <w:pPr>
        <w:pStyle w:val="ConsNormal"/>
        <w:ind w:left="0" w:righ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Об утверждении перечня первичных средств пожаротушения в местах общественного пользования населенных пунктов на территории </w:t>
      </w:r>
      <w:r>
        <w:rPr>
          <w:rFonts w:cs="Times New Roman" w:ascii="Times New Roman" w:hAnsi="Times New Roman"/>
          <w:b w:val="false"/>
          <w:sz w:val="26"/>
          <w:szCs w:val="26"/>
          <w:lang w:val="ru-RU"/>
        </w:rPr>
        <w:t xml:space="preserve">Селиванихинского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сельсовета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34 Федерального закона Российской Федерации от 21.12.1994 № 69-ФЗ «О пожарной безопасности»,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в целях соблюдения требований пожарной безопасности в помещениях и строениях, находящихся в собственности (пользовании) граждан, 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6"/>
          <w:szCs w:val="26"/>
        </w:rPr>
        <w:t>а основании  протеста Минусинской межрайонной прокуратуры от 2</w:t>
      </w:r>
      <w:r>
        <w:rPr>
          <w:rFonts w:ascii="Times New Roman" w:hAnsi="Times New Roman"/>
          <w:b w:val="false"/>
          <w:bCs w:val="false"/>
          <w:sz w:val="26"/>
          <w:szCs w:val="26"/>
        </w:rPr>
        <w:t>8</w:t>
      </w:r>
      <w:r>
        <w:rPr>
          <w:rFonts w:ascii="Times New Roman" w:hAnsi="Times New Roman"/>
          <w:b w:val="false"/>
          <w:bCs w:val="false"/>
          <w:sz w:val="26"/>
          <w:szCs w:val="26"/>
        </w:rPr>
        <w:t>.0</w:t>
      </w:r>
      <w:r>
        <w:rPr>
          <w:rFonts w:ascii="Times New Roman" w:hAnsi="Times New Roman"/>
          <w:b w:val="false"/>
          <w:bCs w:val="false"/>
          <w:sz w:val="26"/>
          <w:szCs w:val="26"/>
        </w:rPr>
        <w:t>5</w:t>
      </w:r>
      <w:r>
        <w:rPr>
          <w:rFonts w:ascii="Times New Roman" w:hAnsi="Times New Roman"/>
          <w:b w:val="false"/>
          <w:bCs w:val="false"/>
          <w:sz w:val="26"/>
          <w:szCs w:val="26"/>
        </w:rPr>
        <w:t>.2020года № 7-02-2020г,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ПОСТАНОВЛЯЮ:</w:t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1.Установить собственникам индивидуальных жилых домов, в том числе жилых помещений в домах блокированной застройки, расположенных на территории </w:t>
      </w:r>
      <w:r>
        <w:rPr>
          <w:rFonts w:cs="Times New Roman" w:ascii="Times New Roman" w:hAnsi="Times New Roman"/>
          <w:sz w:val="26"/>
          <w:szCs w:val="26"/>
          <w:lang w:val="ru-RU"/>
        </w:rPr>
        <w:t>Селиванихинского</w:t>
      </w:r>
      <w:r>
        <w:rPr>
          <w:rFonts w:cs="Times New Roman" w:ascii="Times New Roman" w:hAnsi="Times New Roman"/>
          <w:sz w:val="26"/>
          <w:szCs w:val="26"/>
        </w:rPr>
        <w:t xml:space="preserve"> сельсовета,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обеспечить наличие на земельных участках, где расположены указанные жилые дома, емкости (бочки) с водой или огнетушитель.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cs="Times New Roman" w:ascii="Times New Roman" w:hAnsi="Times New Roman"/>
          <w:sz w:val="26"/>
          <w:szCs w:val="26"/>
          <w:lang w:val="ru-RU"/>
        </w:rPr>
        <w:t>Селиванихинского</w:t>
      </w:r>
      <w:r>
        <w:rPr>
          <w:rFonts w:cs="Times New Roman" w:ascii="Times New Roman" w:hAnsi="Times New Roman"/>
          <w:sz w:val="26"/>
          <w:szCs w:val="26"/>
        </w:rPr>
        <w:t xml:space="preserve"> сельсовета согласно приложению № 1.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3. Признать утратившим силу:</w:t>
      </w:r>
    </w:p>
    <w:p>
      <w:pPr>
        <w:pStyle w:val="ConsPlusTitl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- постановление № </w:t>
      </w:r>
      <w:r>
        <w:rPr>
          <w:rFonts w:cs="Times New Roman" w:ascii="Times New Roman" w:hAnsi="Times New Roman"/>
          <w:b w:val="false"/>
          <w:sz w:val="26"/>
          <w:szCs w:val="26"/>
        </w:rPr>
        <w:t>93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-п от </w:t>
      </w:r>
      <w:r>
        <w:rPr>
          <w:rFonts w:cs="Times New Roman" w:ascii="Times New Roman" w:hAnsi="Times New Roman"/>
          <w:b w:val="false"/>
          <w:sz w:val="26"/>
          <w:szCs w:val="26"/>
        </w:rPr>
        <w:t>04</w:t>
      </w:r>
      <w:r>
        <w:rPr>
          <w:rFonts w:cs="Times New Roman" w:ascii="Times New Roman" w:hAnsi="Times New Roman"/>
          <w:b w:val="false"/>
          <w:sz w:val="26"/>
          <w:szCs w:val="26"/>
        </w:rPr>
        <w:t>.0</w:t>
      </w:r>
      <w:r>
        <w:rPr>
          <w:rFonts w:cs="Times New Roman" w:ascii="Times New Roman" w:hAnsi="Times New Roman"/>
          <w:b w:val="false"/>
          <w:sz w:val="26"/>
          <w:szCs w:val="26"/>
        </w:rPr>
        <w:t>5</w:t>
      </w:r>
      <w:r>
        <w:rPr>
          <w:rFonts w:cs="Times New Roman" w:ascii="Times New Roman" w:hAnsi="Times New Roman"/>
          <w:b w:val="false"/>
          <w:sz w:val="26"/>
          <w:szCs w:val="26"/>
        </w:rPr>
        <w:t>.2018 «Об утверждении перечня первичных средств пожаротушения в местах общественного пользования населенных пунктов»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4</w:t>
      </w:r>
      <w:r>
        <w:rPr>
          <w:rFonts w:cs="Times New Roman"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Разместить данное Постановление </w:t>
      </w:r>
      <w:r>
        <w:rPr>
          <w:rFonts w:cs="Times New Roman" w:ascii="Times New Roman" w:hAnsi="Times New Roman"/>
          <w:sz w:val="26"/>
          <w:szCs w:val="26"/>
          <w:lang w:val="ru-RU"/>
        </w:rPr>
        <w:t>на официальном сайте администрации Селиванихинского сельсовета Минусинского района в сети "Интернет", а также опубликовать в официальном печатном издании – газета «Власть Труда»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</w:t>
      </w:r>
      <w:r>
        <w:rPr>
          <w:rFonts w:ascii="Times New Roman" w:hAnsi="Times New Roman"/>
          <w:sz w:val="26"/>
          <w:szCs w:val="26"/>
        </w:rPr>
        <w:t>. Постановление вступает в силу с момента подписания.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5"/>
        <w:spacing w:before="0" w:after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Style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cs="Arial" w:ascii="Times New Roman" w:hAnsi="Times New Roman"/>
          <w:sz w:val="26"/>
          <w:szCs w:val="26"/>
        </w:rPr>
        <w:t>Глава сельсовета</w:t>
        <w:tab/>
        <w:tab/>
        <w:tab/>
        <w:tab/>
        <w:tab/>
        <w:t xml:space="preserve"> </w:t>
        <w:tab/>
        <w:tab/>
        <w:tab/>
        <w:t xml:space="preserve"> Н.Т.Аксенов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5"/>
        <w:ind w:left="4248" w:right="0" w:firstLine="708"/>
        <w:jc w:val="right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sz w:val="26"/>
          <w:szCs w:val="26"/>
        </w:rPr>
        <w:t>Приложение № 1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.06.2020 № </w:t>
      </w:r>
      <w:r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>-п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right="0"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Перечень</w:t>
      </w:r>
    </w:p>
    <w:p>
      <w:pPr>
        <w:pStyle w:val="Normal"/>
        <w:spacing w:lineRule="auto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Селиванихинского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сельсовета</w:t>
      </w:r>
    </w:p>
    <w:p>
      <w:pPr>
        <w:pStyle w:val="Normal"/>
        <w:spacing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80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5"/>
        <w:gridCol w:w="5013"/>
        <w:gridCol w:w="4276"/>
      </w:tblGrid>
      <w:tr>
        <w:trPr>
          <w:trHeight w:val="360" w:hRule="atLeast"/>
          <w:cantSplit w:val="true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>
        <w:trPr>
          <w:trHeight w:val="600" w:hRule="atLeast"/>
          <w:cantSplit w:val="true"/>
        </w:trPr>
        <w:tc>
          <w:tcPr>
            <w:tcW w:w="51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Огнетушители (рекомендуемые):</w:t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воздушно-пенные (ОВП) вместимостью 10 л;</w:t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порошковые (ОП)</w:t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вместимостью, л / массой огнетушащего состава, кг</w:t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ОП-10/9</w:t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ОП-5/4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Лом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Ведро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Багор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</w:tbl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exact" w:line="322" w:before="0" w:after="238"/>
        <w:ind w:left="40" w:right="20" w:hanging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1"/>
        <w:shd w:fill="FFFFFF" w:val="clear"/>
        <w:spacing w:lineRule="exact" w:line="322" w:before="0" w:after="238"/>
        <w:ind w:left="40" w:right="20" w:hanging="0"/>
        <w:jc w:val="both"/>
        <w:rPr>
          <w:rFonts w:ascii="Times New Roman" w:hAnsi="Times New Roman" w:cs="Arial"/>
          <w:b w:val="false"/>
          <w:b w:val="false"/>
          <w:bCs w:val="false"/>
          <w:iCs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Cs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">
    <w:name w:val="Основной текст1"/>
    <w:basedOn w:val="Normal"/>
    <w:qFormat/>
    <w:pPr>
      <w:widowControl w:val="false"/>
      <w:shd w:fill="FFFFFF" w:val="clear"/>
      <w:spacing w:lineRule="auto" w:before="480" w:after="60"/>
    </w:pPr>
    <w:rPr>
      <w:spacing w:val="-3"/>
      <w:sz w:val="27"/>
      <w:szCs w:val="27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000000"/>
      <w:lang w:eastAsia="ru-RU" w:bidi="ru-RU"/>
    </w:rPr>
  </w:style>
  <w:style w:type="paragraph" w:styleId="ConsPlusTitle">
    <w:name w:val="ConsPlusTitle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eastAsia="ru-RU" w:val="en-US" w:bidi="hi-IN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ru-RU" w:val="en-US" w:bidi="hi-IN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1512</TotalTime>
  <Application>LibreOffice/6.2.4.2$Windows_x86 LibreOffice_project/2412653d852ce75f65fbfa83fb7e7b669a126d64</Application>
  <Pages>2</Pages>
  <Words>350</Words>
  <CharactersWithSpaces>2853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2020-08-10T15:47:44Z</cp:lastPrinted>
  <dcterms:modified xsi:type="dcterms:W3CDTF">2020-08-11T16:43:27Z</dcterms:modified>
  <cp:revision>4</cp:revision>
  <dc:subject/>
  <dc:title/>
</cp:coreProperties>
</file>