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We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Web"/>
              <w:spacing w:before="0" w:after="1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jc w:val="center"/>
        <w:rPr/>
      </w:pPr>
      <w:r>
        <w:rPr>
          <w:rFonts w:eastAsia="Times New Roman" w:cs="Times New Roman"/>
          <w:b/>
          <w:bCs/>
          <w:iCs/>
          <w:color w:val="000000"/>
          <w:sz w:val="32"/>
          <w:szCs w:val="28"/>
          <w:lang w:val="ru-RU" w:bidi="ar-SA"/>
        </w:rPr>
        <w:t>АДМИНИСТРАЦИЯ СЕЛИВАНИХИНСКОГО СЕЛЬСОВЕТА МИНУСИНСКОГО РАЙОНА КРАСНОЯРСКОГО КРАЯ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 w:before="240" w:after="60"/>
        <w:ind w:left="0" w:right="0" w:hanging="0"/>
        <w:jc w:val="center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ПОСТАНОВЛЕНИЕ</w:t>
      </w:r>
    </w:p>
    <w:p>
      <w:pPr>
        <w:pStyle w:val="NormalWeb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                   с.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Селиваниха</w:t>
      </w:r>
      <w:r>
        <w:rPr>
          <w:sz w:val="28"/>
          <w:szCs w:val="28"/>
        </w:rPr>
        <w:t xml:space="preserve">                                №  </w:t>
      </w:r>
      <w:r>
        <w:rPr>
          <w:sz w:val="28"/>
          <w:szCs w:val="28"/>
          <w:lang w:val="en-US"/>
        </w:rPr>
        <w:t>87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-п</w:t>
      </w:r>
    </w:p>
    <w:p>
      <w:pPr>
        <w:pStyle w:val="Style2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 внесении изменений в постановление администрации Селиванихинского сельсовета от 14.12.2021 № 177-П «Об утверждении перечня главных администраторов бюджета Селиванихинского сельсовета» (в редакции постановлениий 245-п от 28.11.2022г., 24-п от 08.02.2023г., 38-п от 22.02.2023г.)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sz w:val="28"/>
            <w:szCs w:val="28"/>
          </w:rPr>
          <w:t>пунктом 3.2 статьи 160.</w:t>
        </w:r>
      </w:hyperlink>
      <w:r>
        <w:rPr>
          <w:sz w:val="28"/>
          <w:szCs w:val="28"/>
        </w:rPr>
        <w:t xml:space="preserve">1 Бюджетного кодекса Российской Федерации,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Селиванихинского сельского Совета депутатов Минусинского района Красноярского края  </w:t>
      </w:r>
      <w:r>
        <w:rPr>
          <w:rFonts w:cs="Times New Roman"/>
          <w:sz w:val="28"/>
          <w:szCs w:val="28"/>
        </w:rPr>
        <w:t>от 18.10.2013 №137-рс «Об утверждении Положения о бюджетном процессе в Селиванихинском сельсовете Минусинского района Красноярского края», руководствуясь статьей 32 Устава Селиванихинского сельсовета, 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20"/>
        <w:jc w:val="both"/>
        <w:rPr/>
      </w:pPr>
      <w:r>
        <w:rPr>
          <w:sz w:val="28"/>
          <w:szCs w:val="28"/>
        </w:rPr>
        <w:t>Внести в постановление администрации Селиванихинского сельсовета от 14.12.2021 № 177-П «Об утверждении перечня главных администраторов бюджета Селиванихинского сельсовета»   следующие изменения: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 № 1 к постановлению администрации Селиванихинского сельсовета от 14.12.2021 № 177-П изложить в редакции, согласно приложению № 1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главного бухгалтера.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Постановление вступает в силу с момента подписания и подлежит размещению на официальном сайте https://selivaniha-24.ru/.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9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940" w:leader="none"/>
        </w:tabs>
        <w:rPr/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Н.Т. Аксенов</w:t>
      </w:r>
    </w:p>
    <w:p>
      <w:pPr>
        <w:pStyle w:val="Normal"/>
        <w:widowControl w:val="false"/>
        <w:tabs>
          <w:tab w:val="clear" w:pos="708"/>
          <w:tab w:val="left" w:pos="594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709" w:top="766" w:footer="0" w:bottom="709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40" w:before="0" w:after="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72" w:hanging="109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366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63535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480b40"/>
    <w:pPr>
      <w:spacing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80b40"/>
    <w:rPr>
      <w:b/>
      <w:bCs/>
    </w:rPr>
  </w:style>
  <w:style w:type="character" w:styleId="Style11" w:customStyle="1">
    <w:name w:val="Текст выноски Знак"/>
    <w:link w:val="a6"/>
    <w:qFormat/>
    <w:rsid w:val="00230235"/>
    <w:rPr>
      <w:rFonts w:ascii="Tahoma" w:hAnsi="Tahoma" w:cs="Tahoma"/>
      <w:sz w:val="16"/>
      <w:szCs w:val="16"/>
    </w:rPr>
  </w:style>
  <w:style w:type="character" w:styleId="Annotationreference">
    <w:name w:val="annotation reference"/>
    <w:semiHidden/>
    <w:qFormat/>
    <w:rsid w:val="00e946a9"/>
    <w:rPr>
      <w:sz w:val="16"/>
      <w:szCs w:val="16"/>
    </w:rPr>
  </w:style>
  <w:style w:type="character" w:styleId="Style12" w:customStyle="1">
    <w:name w:val="Верхний колонтитул Знак"/>
    <w:link w:val="ab"/>
    <w:uiPriority w:val="99"/>
    <w:qFormat/>
    <w:rsid w:val="004f303f"/>
    <w:rPr>
      <w:rFonts w:ascii="Calibri" w:hAnsi="Calibri" w:eastAsia="Calibri"/>
      <w:sz w:val="22"/>
      <w:szCs w:val="22"/>
      <w:lang w:eastAsia="en-US"/>
    </w:rPr>
  </w:style>
  <w:style w:type="character" w:styleId="Style13" w:customStyle="1">
    <w:name w:val="Нижний колонтитул Знак"/>
    <w:link w:val="ad"/>
    <w:qFormat/>
    <w:rsid w:val="006610e7"/>
    <w:rPr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6048a"/>
    <w:pPr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80b40"/>
    <w:pPr>
      <w:spacing w:before="0" w:after="150"/>
    </w:pPr>
    <w:rPr/>
  </w:style>
  <w:style w:type="paragraph" w:styleId="BalloonText">
    <w:name w:val="Balloon Text"/>
    <w:basedOn w:val="Normal"/>
    <w:link w:val="a7"/>
    <w:qFormat/>
    <w:rsid w:val="00230235"/>
    <w:pPr/>
    <w:rPr>
      <w:rFonts w:ascii="Tahoma" w:hAnsi="Tahoma"/>
      <w:sz w:val="16"/>
      <w:szCs w:val="16"/>
      <w:lang w:val="x-none" w:eastAsia="x-none"/>
    </w:rPr>
  </w:style>
  <w:style w:type="paragraph" w:styleId="ConsPlusNormal" w:customStyle="1">
    <w:name w:val="ConsPlusNormal"/>
    <w:qFormat/>
    <w:rsid w:val="00b239d2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semiHidden/>
    <w:qFormat/>
    <w:rsid w:val="00e946a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e946a9"/>
    <w:pPr/>
    <w:rPr>
      <w:b/>
      <w:bCs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c"/>
    <w:uiPriority w:val="99"/>
    <w:unhideWhenUsed/>
    <w:rsid w:val="004f303f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Style22">
    <w:name w:val="Footer"/>
    <w:basedOn w:val="Normal"/>
    <w:link w:val="ae"/>
    <w:rsid w:val="006610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Текст выноски"/>
    <w:basedOn w:val="Normal"/>
    <w:next w:val="ConsPlusNormal"/>
    <w:qFormat/>
    <w:pPr/>
    <w:rPr>
      <w:rFonts w:ascii="Tahoma" w:hAnsi="Tahoma" w:cs="Tahoma"/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a710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3370-A4F4-4E8B-9ED3-E573A76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LibreOffice/6.3.2.2$Windows_x86 LibreOffice_project/98b30e735bda24bc04ab42594c85f7fd8be07b9c</Application>
  <Pages>2</Pages>
  <Words>216</Words>
  <Characters>1732</Characters>
  <CharactersWithSpaces>2078</CharactersWithSpaces>
  <Paragraphs>10</Paragraphs>
  <Company>ФЭУ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2021-12-07T04:33:00Z</dcterms:created>
  <dc:creator>ChernishevaT</dc:creator>
  <dc:description/>
  <dc:language>ru-RU</dc:language>
  <cp:lastModifiedBy/>
  <cp:lastPrinted>2023-05-16T09:59:37Z</cp:lastPrinted>
  <dcterms:modified xsi:type="dcterms:W3CDTF">2023-05-16T10:09:07Z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ФЭУ АМР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